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97" w:rsidRDefault="000D3431" w:rsidP="00907D20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0E767A1" wp14:editId="687F57D7">
            <wp:simplePos x="0" y="0"/>
            <wp:positionH relativeFrom="margin">
              <wp:align>right</wp:align>
            </wp:positionH>
            <wp:positionV relativeFrom="paragraph">
              <wp:posOffset>4572</wp:posOffset>
            </wp:positionV>
            <wp:extent cx="1106424" cy="6007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MPM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21D" w:rsidRPr="0025021D" w:rsidRDefault="00691CAB" w:rsidP="00907D20">
      <w:pPr>
        <w:rPr>
          <w:sz w:val="32"/>
          <w:szCs w:val="32"/>
          <w:u w:val="single"/>
        </w:rPr>
      </w:pPr>
      <w:r w:rsidRPr="0025021D">
        <w:rPr>
          <w:sz w:val="32"/>
          <w:szCs w:val="32"/>
          <w:u w:val="single"/>
        </w:rPr>
        <w:t>HIERARCHICAL CONDITION CATEGORY</w:t>
      </w:r>
      <w:r w:rsidR="0025021D" w:rsidRPr="0025021D">
        <w:rPr>
          <w:sz w:val="32"/>
          <w:szCs w:val="32"/>
          <w:u w:val="single"/>
        </w:rPr>
        <w:t>/RISK ADJUSTMENT</w:t>
      </w:r>
      <w:bookmarkStart w:id="0" w:name="_GoBack"/>
      <w:bookmarkEnd w:id="0"/>
    </w:p>
    <w:p w:rsidR="00691CAB" w:rsidRPr="00580E1F" w:rsidRDefault="00691CAB">
      <w:pPr>
        <w:rPr>
          <w:b/>
          <w:i/>
        </w:rPr>
      </w:pPr>
      <w:r w:rsidRPr="00580E1F">
        <w:rPr>
          <w:b/>
          <w:i/>
        </w:rPr>
        <w:t>What is HCC?</w:t>
      </w:r>
    </w:p>
    <w:p w:rsidR="00691CAB" w:rsidRDefault="00691CAB">
      <w:r>
        <w:t>It is a CMS payment methodology used to predict health care cost for Medicare Advantage members as well as payments to the health plans to provide quality care to their members.</w:t>
      </w:r>
    </w:p>
    <w:p w:rsidR="0025021D" w:rsidRPr="0025021D" w:rsidRDefault="00691CAB">
      <w:r>
        <w:t>HCC are a hierarchy of conditions linked to diagnosis (ICD-9 codes) determined by CMS.  HCC/ICD-9 code</w:t>
      </w:r>
      <w:r w:rsidR="00580E1F">
        <w:t>s can change from year to year.</w:t>
      </w:r>
    </w:p>
    <w:p w:rsidR="00691CAB" w:rsidRPr="00580E1F" w:rsidRDefault="00691CAB">
      <w:pPr>
        <w:rPr>
          <w:b/>
          <w:i/>
        </w:rPr>
      </w:pPr>
      <w:r w:rsidRPr="00580E1F">
        <w:rPr>
          <w:b/>
          <w:i/>
        </w:rPr>
        <w:t>Who does it affect?</w:t>
      </w:r>
    </w:p>
    <w:p w:rsidR="00691CAB" w:rsidRDefault="00691CAB">
      <w:r>
        <w:t>Members that have their Medicare through a health plan not Medicare Fee for Service</w:t>
      </w:r>
    </w:p>
    <w:p w:rsidR="00691CAB" w:rsidRDefault="00691CAB">
      <w:r>
        <w:t xml:space="preserve">It will also affect your </w:t>
      </w:r>
      <w:r w:rsidR="00BF29DE">
        <w:t>Covered California Members.</w:t>
      </w:r>
    </w:p>
    <w:p w:rsidR="00691CAB" w:rsidRPr="00580E1F" w:rsidRDefault="00691CAB">
      <w:pPr>
        <w:rPr>
          <w:b/>
          <w:i/>
        </w:rPr>
      </w:pPr>
      <w:r w:rsidRPr="00580E1F">
        <w:rPr>
          <w:b/>
          <w:i/>
        </w:rPr>
        <w:t xml:space="preserve"> When did HCC/Risk Adjustment start?</w:t>
      </w:r>
    </w:p>
    <w:p w:rsidR="00691CAB" w:rsidRDefault="00BF29DE">
      <w:r>
        <w:t>It began in 2</w:t>
      </w:r>
      <w:r w:rsidR="00691CAB">
        <w:t>004 to adjust cap</w:t>
      </w:r>
      <w:r>
        <w:t xml:space="preserve">itation payments to health plans to care for </w:t>
      </w:r>
      <w:r w:rsidR="00691CAB">
        <w:t>Medicare Advantage members based on hospital inpatient data.</w:t>
      </w:r>
    </w:p>
    <w:p w:rsidR="00691CAB" w:rsidRDefault="00691CAB">
      <w:r>
        <w:t>Full implementation took place in 2007 using diagnoses data reported</w:t>
      </w:r>
      <w:r w:rsidR="0025021D">
        <w:t xml:space="preserve"> to CMS</w:t>
      </w:r>
      <w:r w:rsidR="00BF29DE">
        <w:t xml:space="preserve"> from physician offices and </w:t>
      </w:r>
      <w:r>
        <w:t>inpatient stays.</w:t>
      </w:r>
    </w:p>
    <w:p w:rsidR="00691CAB" w:rsidRPr="00580E1F" w:rsidRDefault="00691CAB">
      <w:pPr>
        <w:rPr>
          <w:b/>
          <w:i/>
        </w:rPr>
      </w:pPr>
      <w:r w:rsidRPr="00580E1F">
        <w:rPr>
          <w:b/>
          <w:i/>
        </w:rPr>
        <w:t>How is HCC/Risk Factor determined?</w:t>
      </w:r>
    </w:p>
    <w:p w:rsidR="00691CAB" w:rsidRDefault="00691CAB">
      <w:r>
        <w:t xml:space="preserve">It is based on the </w:t>
      </w:r>
      <w:r w:rsidR="00580E1F">
        <w:t>member’s</w:t>
      </w:r>
      <w:r>
        <w:t xml:space="preserve"> age, demographic area, eligibility and diagnoses.</w:t>
      </w:r>
    </w:p>
    <w:p w:rsidR="00347F05" w:rsidRDefault="00691CAB" w:rsidP="00347F05">
      <w:r>
        <w:t>Information is gathered from various sources</w:t>
      </w:r>
      <w:r w:rsidR="00580E1F">
        <w:t>.  Face-to face physician visits, in</w:t>
      </w:r>
      <w:r w:rsidR="00BF29DE">
        <w:t>patient stays and consultations are the main sources</w:t>
      </w:r>
    </w:p>
    <w:p w:rsidR="00580E1F" w:rsidRDefault="00347F05">
      <w:r>
        <w:t xml:space="preserve">A member’s score is </w:t>
      </w:r>
      <w:r w:rsidRPr="00347F05">
        <w:rPr>
          <w:rFonts w:eastAsia="Times New Roman" w:cs="Arial"/>
          <w:lang w:val="en"/>
        </w:rPr>
        <w:t>cumulative</w:t>
      </w:r>
      <w:r>
        <w:t xml:space="preserve"> </w:t>
      </w:r>
      <w:r w:rsidR="00BF29DE">
        <w:t>and he/she</w:t>
      </w:r>
      <w:r w:rsidR="00580E1F">
        <w:t xml:space="preserve"> can have more than one HCC based on their ICD-9 documentation sent to the health plans.</w:t>
      </w:r>
    </w:p>
    <w:p w:rsidR="00580E1F" w:rsidRDefault="00BF29DE">
      <w:r>
        <w:t>Health Plans submit their data</w:t>
      </w:r>
      <w:r w:rsidR="00580E1F">
        <w:t xml:space="preserve"> to CMS via encounter data.  CMS calculates a member’s score.  If a member </w:t>
      </w:r>
      <w:r w:rsidR="0025021D">
        <w:t>is</w:t>
      </w:r>
      <w:r w:rsidR="00580E1F">
        <w:t xml:space="preserve"> relatively healthy they will have a score less than 1.  Members with various chronic medical conditions can have a score greater than 1.</w:t>
      </w:r>
    </w:p>
    <w:p w:rsidR="00580E1F" w:rsidRDefault="00580E1F">
      <w:r>
        <w:t>There are 79 HCCs that consist of 3200 ICD-9 codes.  Each HCC ha</w:t>
      </w:r>
      <w:r w:rsidR="00BF29DE">
        <w:t>s a risk score associated with it.</w:t>
      </w:r>
    </w:p>
    <w:p w:rsidR="00580E1F" w:rsidRDefault="00580E1F">
      <w:pPr>
        <w:rPr>
          <w:b/>
          <w:i/>
        </w:rPr>
      </w:pPr>
      <w:r w:rsidRPr="00580E1F">
        <w:rPr>
          <w:b/>
          <w:i/>
        </w:rPr>
        <w:t>Why is HCC/Risk Score Important to Physicians?</w:t>
      </w:r>
    </w:p>
    <w:p w:rsidR="00580E1F" w:rsidRDefault="00580E1F">
      <w:r>
        <w:t>Reimbursement to the health plan is based on accurate documentation from all areas of service especially the physician setting.</w:t>
      </w:r>
    </w:p>
    <w:p w:rsidR="00580E1F" w:rsidRDefault="00580E1F">
      <w:r>
        <w:t xml:space="preserve">If a member </w:t>
      </w:r>
      <w:r w:rsidR="00BF29DE">
        <w:t xml:space="preserve">has chronic conditions that are </w:t>
      </w:r>
      <w:r>
        <w:t>not documented consistently</w:t>
      </w:r>
      <w:proofErr w:type="gramStart"/>
      <w:r w:rsidR="00BF29DE">
        <w:t>,  his</w:t>
      </w:r>
      <w:proofErr w:type="gramEnd"/>
      <w:r w:rsidR="00BF29DE">
        <w:t xml:space="preserve">/her </w:t>
      </w:r>
      <w:r>
        <w:t>HCC Score will decrease and CMS will decrease the reimbursement to care for the member.</w:t>
      </w:r>
    </w:p>
    <w:p w:rsidR="0025021D" w:rsidRDefault="00580E1F">
      <w:r>
        <w:t xml:space="preserve">It is important to see your members on a regular </w:t>
      </w:r>
      <w:r w:rsidR="0025021D">
        <w:t>basis. A</w:t>
      </w:r>
      <w:r>
        <w:t>lways document all t</w:t>
      </w:r>
      <w:r w:rsidR="0025021D">
        <w:t>heir chronic conditions as often as treated.</w:t>
      </w:r>
    </w:p>
    <w:p w:rsidR="0025021D" w:rsidRPr="0025021D" w:rsidRDefault="0025021D">
      <w:pPr>
        <w:rPr>
          <w:sz w:val="28"/>
          <w:szCs w:val="28"/>
        </w:rPr>
      </w:pPr>
      <w:r w:rsidRPr="0025021D">
        <w:rPr>
          <w:sz w:val="28"/>
          <w:szCs w:val="28"/>
        </w:rPr>
        <w:t>If is not documented in the chart it didn’t happen</w:t>
      </w:r>
      <w:r>
        <w:rPr>
          <w:sz w:val="28"/>
          <w:szCs w:val="28"/>
        </w:rPr>
        <w:t>.</w:t>
      </w:r>
    </w:p>
    <w:sectPr w:rsidR="0025021D" w:rsidRPr="0025021D" w:rsidSect="00AC4F9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7AF4"/>
    <w:multiLevelType w:val="multilevel"/>
    <w:tmpl w:val="8D1C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AB"/>
    <w:rsid w:val="000D3431"/>
    <w:rsid w:val="000F5C6F"/>
    <w:rsid w:val="0025021D"/>
    <w:rsid w:val="00347F05"/>
    <w:rsid w:val="00580E1F"/>
    <w:rsid w:val="00691CAB"/>
    <w:rsid w:val="00783D77"/>
    <w:rsid w:val="008369B4"/>
    <w:rsid w:val="00907D20"/>
    <w:rsid w:val="00AC4F97"/>
    <w:rsid w:val="00B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2E7EA-7031-4CE3-A61E-3946890B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Litzsey</dc:creator>
  <cp:keywords/>
  <dc:description/>
  <cp:lastModifiedBy>Connie Martinez</cp:lastModifiedBy>
  <cp:revision>8</cp:revision>
  <cp:lastPrinted>2015-03-10T18:02:00Z</cp:lastPrinted>
  <dcterms:created xsi:type="dcterms:W3CDTF">2015-03-09T22:46:00Z</dcterms:created>
  <dcterms:modified xsi:type="dcterms:W3CDTF">2015-05-05T23:13:00Z</dcterms:modified>
</cp:coreProperties>
</file>